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黑体" w:cs="黑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 w:bidi="ar"/>
        </w:rPr>
        <w:t>附件：</w:t>
      </w:r>
    </w:p>
    <w:p>
      <w:pPr>
        <w:spacing w:after="240"/>
        <w:jc w:val="center"/>
        <w:rPr>
          <w:rFonts w:ascii="Times New Roman" w:hAnsi="Times New Roman" w:eastAsia="仿宋_GB2312" w:cs="仿宋_GB2312"/>
          <w:b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eastAsia="zh-CN" w:bidi="ar-SA"/>
        </w:rPr>
        <w:t xml:space="preserve">ISO/TC </w:t>
      </w:r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val="en-US" w:eastAsia="zh-CN" w:bidi="ar-SA"/>
        </w:rPr>
        <w:t>315</w:t>
      </w: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冷链</w:t>
      </w:r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val="en-US" w:eastAsia="zh-CN" w:bidi="ar-SA"/>
        </w:rPr>
        <w:t>物流</w:t>
      </w:r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eastAsia="zh-CN" w:bidi="ar-SA"/>
        </w:rPr>
        <w:t>国内技术对口工作组专家申请表</w:t>
      </w:r>
    </w:p>
    <w:tbl>
      <w:tblPr>
        <w:tblStyle w:val="2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364"/>
        <w:gridCol w:w="796"/>
        <w:gridCol w:w="763"/>
        <w:gridCol w:w="1213"/>
        <w:gridCol w:w="772"/>
        <w:gridCol w:w="1451"/>
        <w:gridCol w:w="796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男：□</w:t>
            </w:r>
          </w:p>
          <w:p>
            <w:pPr>
              <w:spacing w:before="30" w:after="30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女：□</w:t>
            </w:r>
          </w:p>
        </w:tc>
        <w:tc>
          <w:tcPr>
            <w:tcW w:w="7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电子</w:t>
            </w:r>
          </w:p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邮件</w:t>
            </w: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7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英语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741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ind w:firstLine="240" w:firstLineChars="10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 xml:space="preserve">能担任口译  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能阅读技术资料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 xml:space="preserve">   □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能进行一般会话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78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中文：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78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中文：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从事技术领域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0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个人简历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（请详细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填写个人教育、工作经历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）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>参与国内标准化经历（包括参加国家标准、行业标准、团体标准的情况，至少包括参加起草的标准名称，第几起草人等）</w:t>
            </w: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>参加国际标准化经历（参加国际标准制修订情况，标明是参与起草还是项目负责人或项目召集人等；参加国际标准化组织及担任职务、专家等情况）</w:t>
            </w: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声明：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1.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highlight w:val="none"/>
                <w:lang w:eastAsia="zh-CN"/>
              </w:rPr>
              <w:t>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履行标准化专家职责，积极参与相关的标准化活动，在工作中不做有损国家利益的事情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2.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highlight w:val="none"/>
                <w:lang w:eastAsia="zh-CN"/>
              </w:rPr>
              <w:t>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定期向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中物联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汇报有关活动的情况，传递相关信息、资料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3.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highlight w:val="none"/>
                <w:lang w:eastAsia="zh-CN"/>
              </w:rPr>
              <w:t>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当个人情况（单位、联系方式、专家身份等）有任何变化时，及时向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中物联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备案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 xml:space="preserve">4. 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重大意见情况及时向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中物联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反映。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="30" w:after="30"/>
              <w:ind w:left="0" w:leftChars="0" w:firstLine="5258" w:firstLineChars="2191"/>
              <w:jc w:val="both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申请人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</w:rPr>
              <w:t>                         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单位声明：</w:t>
            </w:r>
          </w:p>
          <w:p>
            <w:pPr>
              <w:spacing w:before="30" w:after="30"/>
              <w:ind w:firstLine="480" w:firstLineChars="200"/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我单位同意并支持申请人申请国内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技术对口工作组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专家，并承诺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其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在参与国际标准化活动的时间和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必要的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经费上给予保障。</w:t>
            </w:r>
          </w:p>
          <w:p>
            <w:pPr>
              <w:spacing w:before="30" w:after="30"/>
              <w:ind w:firstLine="480" w:firstLineChars="200"/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yellow"/>
                <w:lang w:eastAsia="zh-CN"/>
              </w:rPr>
            </w:pPr>
            <w:bookmarkStart w:id="0" w:name="_GoBack"/>
            <w:bookmarkEnd w:id="0"/>
          </w:p>
          <w:p>
            <w:pPr>
              <w:spacing w:before="30" w:after="30"/>
              <w:ind w:firstLine="480" w:firstLineChars="200"/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yellow"/>
                <w:lang w:eastAsia="zh-CN"/>
              </w:rPr>
            </w:pPr>
          </w:p>
          <w:p>
            <w:pPr>
              <w:spacing w:before="30" w:after="30"/>
              <w:ind w:right="48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="30" w:after="30"/>
              <w:ind w:right="1951" w:rightChars="0"/>
              <w:jc w:val="right"/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单位签章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before="30" w:after="30"/>
              <w:ind w:right="1560"/>
              <w:jc w:val="right"/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78BECA-5C0C-44CA-ABD1-C33898892D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ABC3E91-4AAB-4AE0-A670-5B087FB947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1D700B9-2773-4168-A0E4-A2BAA2B805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4F7C1A6-F4FB-4937-B03F-7780534189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hkMGE4ZjI2M2UxYWNjMWM0MzhmODc2NzY5ZGYifQ=="/>
    <w:docVar w:name="KSO_WPS_MARK_KEY" w:val="505e7889-917a-479b-b1dd-acd0a400f5c3"/>
  </w:docVars>
  <w:rsids>
    <w:rsidRoot w:val="055F2893"/>
    <w:rsid w:val="055F2893"/>
    <w:rsid w:val="0A342878"/>
    <w:rsid w:val="1EEB64BF"/>
    <w:rsid w:val="233C215F"/>
    <w:rsid w:val="2F5B554B"/>
    <w:rsid w:val="330711B0"/>
    <w:rsid w:val="4BE94D60"/>
    <w:rsid w:val="51F108BE"/>
    <w:rsid w:val="6A0165BA"/>
    <w:rsid w:val="6FD573F1"/>
    <w:rsid w:val="745D2AE8"/>
    <w:rsid w:val="7B1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1482</Words>
  <Characters>1645</Characters>
  <Lines>0</Lines>
  <Paragraphs>0</Paragraphs>
  <TotalTime>0</TotalTime>
  <ScaleCrop>false</ScaleCrop>
  <LinksUpToDate>false</LinksUpToDate>
  <CharactersWithSpaces>1734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2023-12-07T02:21:00Z</dcterms:created>
  <dc:creator>Katyli</dc:creator>
  <cp:lastModifiedBy>Rachel</cp:lastModifiedBy>
  <dcterms:modified xsi:type="dcterms:W3CDTF">2024-04-02T02:21:41Z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508D05D78E104F3FAA99BCBE4A4B715D</vt:lpwstr>
  </property>
</Properties>
</file>